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FFA" w:rsidRPr="00756C70" w:rsidRDefault="00762FFA" w:rsidP="00762FFA">
      <w:pPr>
        <w:jc w:val="center"/>
        <w:rPr>
          <w:rFonts w:hint="eastAsia"/>
          <w:b/>
        </w:rPr>
      </w:pPr>
      <w:r w:rsidRPr="00756C70">
        <w:rPr>
          <w:b/>
        </w:rPr>
        <w:t>BURMISTRZ MIASTA BOGUSZOWA-GORC</w:t>
      </w:r>
    </w:p>
    <w:p w:rsidR="00762FFA" w:rsidRDefault="00762FFA" w:rsidP="00762FFA">
      <w:pPr>
        <w:jc w:val="center"/>
        <w:rPr>
          <w:rFonts w:hint="eastAsia"/>
        </w:rPr>
      </w:pPr>
    </w:p>
    <w:p w:rsidR="00762FFA" w:rsidRDefault="00762FFA" w:rsidP="00762FFA">
      <w:pPr>
        <w:jc w:val="both"/>
        <w:rPr>
          <w:rFonts w:hint="eastAsia"/>
        </w:rPr>
      </w:pPr>
      <w:r>
        <w:t xml:space="preserve">działając na podstawie </w:t>
      </w:r>
      <w:r>
        <w:rPr>
          <w:rFonts w:cs="Liberation Serif"/>
        </w:rPr>
        <w:t>§</w:t>
      </w:r>
      <w:r>
        <w:t xml:space="preserve"> 6 Uchwały Nr XXXIX/237/17 Rady Miejskiej w Boguszowie-Gorcach</w:t>
      </w:r>
      <w:r>
        <w:br/>
        <w:t>z dnia 28 lipca 2017 r. w sprawie określenia warunków oraz trybu finansowania rozwoju sportu na terenie Gminy Boguszów-Gorce (</w:t>
      </w:r>
      <w:proofErr w:type="spellStart"/>
      <w:r>
        <w:t>Dz.Urz</w:t>
      </w:r>
      <w:proofErr w:type="spellEnd"/>
      <w:r>
        <w:t xml:space="preserve">. Woj. </w:t>
      </w:r>
      <w:proofErr w:type="spellStart"/>
      <w:r>
        <w:t>Doln</w:t>
      </w:r>
      <w:proofErr w:type="spellEnd"/>
      <w:r>
        <w:t xml:space="preserve">. z 2017 r. poz. 3416) ogłasza otwarty konkurs ofert na realizację zadania publicznego z zakresu wspierania rozwoju sportu przez Gminę Miasto Boguszów-Gorce w 2018r. </w:t>
      </w:r>
    </w:p>
    <w:p w:rsidR="00762FFA" w:rsidRDefault="00762FFA" w:rsidP="00762FFA">
      <w:pPr>
        <w:jc w:val="both"/>
        <w:rPr>
          <w:rFonts w:hint="eastAsia"/>
        </w:rPr>
      </w:pPr>
    </w:p>
    <w:p w:rsidR="00762FFA" w:rsidRDefault="00762FFA" w:rsidP="00762FFA">
      <w:pPr>
        <w:jc w:val="both"/>
        <w:rPr>
          <w:rFonts w:hint="eastAsia"/>
        </w:rPr>
      </w:pPr>
      <w:r>
        <w:rPr>
          <w:b/>
          <w:bCs/>
          <w:u w:val="single"/>
        </w:rPr>
        <w:t>Rodzaj zadania</w:t>
      </w:r>
      <w:r>
        <w:rPr>
          <w:b/>
          <w:bCs/>
        </w:rPr>
        <w:t>: Wspieranie rozwoju sportu przez Gminę Miasto Boguszów-Gorce w 2018r.</w:t>
      </w:r>
    </w:p>
    <w:p w:rsidR="00762FFA" w:rsidRPr="000A2C16" w:rsidRDefault="00762FFA" w:rsidP="00762FFA">
      <w:pPr>
        <w:jc w:val="both"/>
        <w:rPr>
          <w:rFonts w:hint="eastAsia"/>
        </w:rPr>
      </w:pPr>
      <w:r>
        <w:rPr>
          <w:b/>
          <w:bCs/>
        </w:rPr>
        <w:t xml:space="preserve">Wysokość środków publicznych przeznaczonych na realizację zadania </w:t>
      </w:r>
      <w:r w:rsidRPr="000A2C16">
        <w:rPr>
          <w:b/>
          <w:bCs/>
        </w:rPr>
        <w:t xml:space="preserve">:  </w:t>
      </w:r>
      <w:r w:rsidR="00A40EE0">
        <w:rPr>
          <w:b/>
          <w:bCs/>
        </w:rPr>
        <w:t>2</w:t>
      </w:r>
      <w:r w:rsidRPr="000A2C16">
        <w:rPr>
          <w:b/>
          <w:bCs/>
        </w:rPr>
        <w:t>5.000 zł</w:t>
      </w:r>
      <w:r w:rsidR="00524D14">
        <w:rPr>
          <w:b/>
          <w:bCs/>
        </w:rPr>
        <w:t>.</w:t>
      </w:r>
    </w:p>
    <w:p w:rsidR="00762FFA" w:rsidRPr="000A2C16" w:rsidRDefault="00762FFA" w:rsidP="00762FFA">
      <w:pPr>
        <w:jc w:val="center"/>
        <w:rPr>
          <w:rFonts w:hint="eastAsia"/>
          <w:b/>
          <w:bCs/>
        </w:rPr>
      </w:pPr>
    </w:p>
    <w:p w:rsidR="00762FFA" w:rsidRDefault="00762FFA" w:rsidP="00524D14">
      <w:pPr>
        <w:jc w:val="both"/>
        <w:rPr>
          <w:rFonts w:hint="eastAsia"/>
        </w:rPr>
      </w:pPr>
      <w:r>
        <w:rPr>
          <w:b/>
          <w:bCs/>
        </w:rPr>
        <w:t>I. Cele publiczne z zakresu sportu objęte konkursem:</w:t>
      </w:r>
    </w:p>
    <w:p w:rsidR="00762FFA" w:rsidRDefault="00762FFA" w:rsidP="00524D14">
      <w:pPr>
        <w:numPr>
          <w:ilvl w:val="1"/>
          <w:numId w:val="3"/>
        </w:numPr>
        <w:jc w:val="both"/>
        <w:rPr>
          <w:rFonts w:hint="eastAsia"/>
        </w:rPr>
      </w:pPr>
      <w:r>
        <w:t>d</w:t>
      </w:r>
      <w:r>
        <w:rPr>
          <w:rFonts w:cs="Times New Roman"/>
          <w:lang w:bidi="ar-SA"/>
        </w:rPr>
        <w:t>ążenie do osiągania wysokich wyników sportowych poprzez udział we współzawodnictwie sportowym w różnych dyscyplinach sportu, na wszelkich poziomach i we wszelkich kategoriach wiekowych przez zawodników zarówno indywidualnie jak i zespołowo,</w:t>
      </w:r>
    </w:p>
    <w:p w:rsidR="00762FFA" w:rsidRDefault="00762FFA" w:rsidP="00524D14">
      <w:pPr>
        <w:numPr>
          <w:ilvl w:val="1"/>
          <w:numId w:val="3"/>
        </w:numPr>
        <w:jc w:val="both"/>
        <w:rPr>
          <w:rFonts w:hint="eastAsia"/>
        </w:rPr>
      </w:pPr>
      <w:r>
        <w:rPr>
          <w:rFonts w:cs="Times New Roman"/>
          <w:lang w:bidi="ar-SA"/>
        </w:rPr>
        <w:t>poprawa warunków uprawiania sportu przez członków klubów sportowych,</w:t>
      </w:r>
    </w:p>
    <w:p w:rsidR="00762FFA" w:rsidRDefault="00762FFA" w:rsidP="00524D14">
      <w:pPr>
        <w:numPr>
          <w:ilvl w:val="1"/>
          <w:numId w:val="3"/>
        </w:numPr>
        <w:jc w:val="both"/>
        <w:rPr>
          <w:rFonts w:hint="eastAsia"/>
        </w:rPr>
      </w:pPr>
      <w:r>
        <w:rPr>
          <w:rFonts w:cs="Times New Roman"/>
          <w:lang w:bidi="ar-SA"/>
        </w:rPr>
        <w:t>umożliwienie mieszkańcom Gminy uprawiania sportu i udziału we współzawodnictwie sportowym jako formie aktywności fizycznej w klubach sportowych w różnych</w:t>
      </w:r>
      <w:r>
        <w:rPr>
          <w:rFonts w:cs="Times New Roman"/>
          <w:lang w:bidi="ar-SA"/>
        </w:rPr>
        <w:br/>
        <w:t>dyscyplinach sportowych i kategoriach wiekowych,</w:t>
      </w:r>
    </w:p>
    <w:p w:rsidR="00762FFA" w:rsidRDefault="00762FFA" w:rsidP="00524D14">
      <w:pPr>
        <w:numPr>
          <w:ilvl w:val="1"/>
          <w:numId w:val="3"/>
        </w:numPr>
        <w:jc w:val="both"/>
        <w:rPr>
          <w:rFonts w:hint="eastAsia"/>
        </w:rPr>
      </w:pPr>
      <w:r>
        <w:rPr>
          <w:rFonts w:cs="Times New Roman"/>
          <w:lang w:bidi="ar-SA"/>
        </w:rPr>
        <w:t>poprawa kondycji fizycznej i psychicznej społeczności lokalnej poprzez zwiększenie</w:t>
      </w:r>
      <w:r>
        <w:rPr>
          <w:rFonts w:cs="Times New Roman"/>
          <w:lang w:bidi="ar-SA"/>
        </w:rPr>
        <w:br/>
        <w:t>dostępności mieszkańców Gminy do wszelkiej działalności sportowej prowadzonej przez kluby sportowe,</w:t>
      </w:r>
    </w:p>
    <w:p w:rsidR="00762FFA" w:rsidRDefault="00762FFA" w:rsidP="00524D14">
      <w:pPr>
        <w:numPr>
          <w:ilvl w:val="1"/>
          <w:numId w:val="3"/>
        </w:numPr>
        <w:jc w:val="both"/>
        <w:rPr>
          <w:rFonts w:hint="eastAsia"/>
        </w:rPr>
      </w:pPr>
      <w:r>
        <w:rPr>
          <w:rFonts w:cs="Times New Roman"/>
          <w:lang w:bidi="ar-SA"/>
        </w:rPr>
        <w:t>popularyzowanie sportu i aktywnego trybu życia poprzez organizowanie zawodów</w:t>
      </w:r>
      <w:r>
        <w:rPr>
          <w:rFonts w:cs="Times New Roman"/>
          <w:lang w:bidi="ar-SA"/>
        </w:rPr>
        <w:br/>
        <w:t>sportowych lub innej rywalizacji sportowej.</w:t>
      </w:r>
    </w:p>
    <w:p w:rsidR="00762FFA" w:rsidRDefault="00762FFA" w:rsidP="00524D14">
      <w:pPr>
        <w:jc w:val="both"/>
        <w:rPr>
          <w:rFonts w:hint="eastAsia"/>
        </w:rPr>
      </w:pPr>
      <w:r>
        <w:rPr>
          <w:b/>
          <w:bCs/>
        </w:rPr>
        <w:t>II. Zasady przyznawania dotacji:</w:t>
      </w:r>
    </w:p>
    <w:p w:rsidR="00762FFA" w:rsidRDefault="00762FFA" w:rsidP="00524D14">
      <w:pPr>
        <w:ind w:left="720"/>
        <w:jc w:val="both"/>
        <w:rPr>
          <w:rFonts w:hint="eastAsia"/>
        </w:rPr>
      </w:pPr>
    </w:p>
    <w:p w:rsidR="00762FFA" w:rsidRDefault="00762FFA" w:rsidP="00762FFA">
      <w:pPr>
        <w:numPr>
          <w:ilvl w:val="0"/>
          <w:numId w:val="1"/>
        </w:numPr>
        <w:jc w:val="both"/>
        <w:rPr>
          <w:rFonts w:hint="eastAsia"/>
        </w:rPr>
      </w:pPr>
      <w:r w:rsidRPr="00314982">
        <w:t>O dotację ubiegać się mogą kluby sportowe działające na terenie Gminy Miasto Boguszów-Gorce, niezaliczone do sektora finansów publicznych i niedziałające w celu osiągnięcia zysku.</w:t>
      </w:r>
    </w:p>
    <w:p w:rsidR="00762FFA" w:rsidRPr="00314982" w:rsidRDefault="00762FFA" w:rsidP="00762FFA">
      <w:pPr>
        <w:jc w:val="both"/>
        <w:rPr>
          <w:rFonts w:hint="eastAsia"/>
        </w:rPr>
      </w:pPr>
    </w:p>
    <w:p w:rsidR="00762FFA" w:rsidRPr="00314982" w:rsidRDefault="00762FFA" w:rsidP="00762FFA">
      <w:pPr>
        <w:numPr>
          <w:ilvl w:val="0"/>
          <w:numId w:val="1"/>
        </w:numPr>
        <w:jc w:val="both"/>
        <w:rPr>
          <w:rFonts w:hint="eastAsia"/>
        </w:rPr>
      </w:pPr>
      <w:r w:rsidRPr="00314982">
        <w:t>Dotacja udzielana jest na podstawie oferty określonej w załączniku Nr 1 do Uchwały</w:t>
      </w:r>
      <w:r w:rsidRPr="00314982">
        <w:br/>
        <w:t>Nr XXXIX/237/17 Rady Miejskiej w Boguszowie-Gorcach z dnia 28 lipca 2017r.</w:t>
      </w:r>
      <w:r w:rsidRPr="00314982">
        <w:br/>
        <w:t xml:space="preserve">w sprawie określenia warunków oraz trybu finansowania rozwoju sportu na terenie Gminy Boguszów-Gorce. Formularz oferty </w:t>
      </w:r>
      <w:r w:rsidRPr="00314982">
        <w:rPr>
          <w:iCs/>
        </w:rPr>
        <w:t>stanowi załącznik Nr 1 do niniejszego ogłoszenia.</w:t>
      </w:r>
    </w:p>
    <w:p w:rsidR="00762FFA" w:rsidRPr="00314982" w:rsidRDefault="00762FFA" w:rsidP="00762FFA">
      <w:pPr>
        <w:numPr>
          <w:ilvl w:val="0"/>
          <w:numId w:val="1"/>
        </w:numPr>
        <w:jc w:val="both"/>
        <w:rPr>
          <w:rFonts w:hint="eastAsia"/>
        </w:rPr>
      </w:pPr>
      <w:r w:rsidRPr="00314982">
        <w:t xml:space="preserve">Dotacja może być przeznaczona na: </w:t>
      </w:r>
    </w:p>
    <w:p w:rsidR="00762FFA" w:rsidRPr="00314982" w:rsidRDefault="00762FFA" w:rsidP="00762FFA">
      <w:pPr>
        <w:numPr>
          <w:ilvl w:val="1"/>
          <w:numId w:val="2"/>
        </w:numPr>
        <w:jc w:val="both"/>
        <w:rPr>
          <w:rFonts w:hint="eastAsia"/>
        </w:rPr>
      </w:pPr>
      <w:r w:rsidRPr="00314982">
        <w:rPr>
          <w:rFonts w:cs="Times New Roman"/>
          <w:lang w:bidi="ar-SA"/>
        </w:rPr>
        <w:t>realizację programów szkolenia sportowego,</w:t>
      </w:r>
    </w:p>
    <w:p w:rsidR="00762FFA" w:rsidRPr="00314982" w:rsidRDefault="00762FFA" w:rsidP="00762FFA">
      <w:pPr>
        <w:pStyle w:val="Normalny1"/>
        <w:numPr>
          <w:ilvl w:val="1"/>
          <w:numId w:val="2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zakup sprzętu sportowego,</w:t>
      </w:r>
    </w:p>
    <w:p w:rsidR="00762FFA" w:rsidRPr="00314982" w:rsidRDefault="00762FFA" w:rsidP="00762FFA">
      <w:pPr>
        <w:pStyle w:val="Normalny1"/>
        <w:numPr>
          <w:ilvl w:val="1"/>
          <w:numId w:val="2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pokrycie kosztów organizowania zawodów sportowych, imprez sportowych bądź</w:t>
      </w:r>
      <w:r w:rsidRPr="00314982">
        <w:rPr>
          <w:rFonts w:cs="Times New Roman"/>
          <w:lang w:bidi="ar-SA"/>
        </w:rPr>
        <w:br/>
        <w:t>sportowo-rekreacyjnych lub uczestnictwa w takich zawodach lub imprezach.</w:t>
      </w:r>
    </w:p>
    <w:p w:rsidR="00762FFA" w:rsidRPr="00314982" w:rsidRDefault="00762FFA" w:rsidP="00762FFA">
      <w:pPr>
        <w:numPr>
          <w:ilvl w:val="0"/>
          <w:numId w:val="1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Dotacja nie może być przeznaczona na finansowanie lub dofinansowanie:</w:t>
      </w:r>
    </w:p>
    <w:p w:rsidR="00762FFA" w:rsidRPr="00314982" w:rsidRDefault="00762FFA" w:rsidP="00762FFA">
      <w:pPr>
        <w:pStyle w:val="Normalny1"/>
        <w:numPr>
          <w:ilvl w:val="1"/>
          <w:numId w:val="4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zapłaty kar, mandatów i innych karnych opłat nałożonych na klub sportowy lub</w:t>
      </w:r>
      <w:r w:rsidRPr="00314982">
        <w:rPr>
          <w:rFonts w:cs="Times New Roman"/>
          <w:lang w:bidi="ar-SA"/>
        </w:rPr>
        <w:br/>
        <w:t>zawodnika dotowanego klubu,</w:t>
      </w:r>
    </w:p>
    <w:p w:rsidR="00762FFA" w:rsidRPr="00314982" w:rsidRDefault="00762FFA" w:rsidP="00762FFA">
      <w:pPr>
        <w:pStyle w:val="Normalny1"/>
        <w:numPr>
          <w:ilvl w:val="1"/>
          <w:numId w:val="4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zobowiązań klubu z tytułu zaciągniętej pożyczki, kredytu lub wykupu papierów</w:t>
      </w:r>
      <w:r w:rsidRPr="00314982">
        <w:rPr>
          <w:rFonts w:cs="Times New Roman"/>
          <w:lang w:bidi="ar-SA"/>
        </w:rPr>
        <w:br/>
        <w:t>wartościowych oraz kosztów obsługi zadłużenia,</w:t>
      </w:r>
    </w:p>
    <w:p w:rsidR="00762FFA" w:rsidRPr="00314982" w:rsidRDefault="00762FFA" w:rsidP="00762FFA">
      <w:pPr>
        <w:pStyle w:val="Normalny1"/>
        <w:numPr>
          <w:ilvl w:val="1"/>
          <w:numId w:val="4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transferu zawodników z innego klubu.</w:t>
      </w:r>
    </w:p>
    <w:p w:rsidR="00762FFA" w:rsidRPr="000A2C16" w:rsidRDefault="00762FFA" w:rsidP="00762FFA">
      <w:pPr>
        <w:numPr>
          <w:ilvl w:val="0"/>
          <w:numId w:val="1"/>
        </w:numPr>
        <w:suppressAutoHyphens w:val="0"/>
        <w:autoSpaceDE w:val="0"/>
        <w:jc w:val="both"/>
        <w:rPr>
          <w:rFonts w:hint="eastAsia"/>
        </w:rPr>
      </w:pPr>
      <w:r w:rsidRPr="000A2C16">
        <w:t>Wymagany minimalny wkład własny oferenta w realizację zadania wynosi 10 % wartości wnioskowanej dotacji.</w:t>
      </w:r>
    </w:p>
    <w:p w:rsidR="00762FFA" w:rsidRPr="00314982" w:rsidRDefault="00762FFA" w:rsidP="00762FFA">
      <w:pPr>
        <w:numPr>
          <w:ilvl w:val="0"/>
          <w:numId w:val="1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Złożenie oferty nie jest równoznaczne z przyznaniem dotacji.</w:t>
      </w:r>
    </w:p>
    <w:p w:rsidR="00762FFA" w:rsidRDefault="00762FFA" w:rsidP="00762FFA">
      <w:pPr>
        <w:numPr>
          <w:ilvl w:val="0"/>
          <w:numId w:val="1"/>
        </w:numPr>
        <w:suppressAutoHyphens w:val="0"/>
        <w:autoSpaceDE w:val="0"/>
        <w:jc w:val="both"/>
        <w:rPr>
          <w:rFonts w:hint="eastAsia"/>
        </w:rPr>
      </w:pPr>
      <w:r w:rsidRPr="00314982">
        <w:rPr>
          <w:rFonts w:cs="Times New Roman"/>
          <w:lang w:bidi="ar-SA"/>
        </w:rPr>
        <w:t>Złożenie oferty o dotację nie gwarantuje przyznania środków w wysokości, o którą</w:t>
      </w:r>
      <w:r w:rsidRPr="00314982">
        <w:rPr>
          <w:rFonts w:cs="Times New Roman"/>
          <w:lang w:bidi="ar-SA"/>
        </w:rPr>
        <w:br/>
        <w:t>występuje oferent. Oferentowi przysługuje w takim przypadku prawo proporcjonalnego</w:t>
      </w:r>
      <w:r>
        <w:rPr>
          <w:rFonts w:cs="Times New Roman"/>
          <w:lang w:bidi="ar-SA"/>
        </w:rPr>
        <w:t xml:space="preserve"> zmniejszenia zakresu rzeczowego zadania lub rezygnacja z realizacji zadania.</w:t>
      </w:r>
    </w:p>
    <w:p w:rsidR="00762FFA" w:rsidRDefault="00762FFA" w:rsidP="00762FFA">
      <w:pPr>
        <w:numPr>
          <w:ilvl w:val="0"/>
          <w:numId w:val="1"/>
        </w:numPr>
        <w:suppressAutoHyphens w:val="0"/>
        <w:autoSpaceDE w:val="0"/>
        <w:ind w:left="737" w:hanging="283"/>
        <w:jc w:val="both"/>
        <w:rPr>
          <w:rFonts w:hint="eastAsia"/>
        </w:rPr>
      </w:pPr>
      <w:r>
        <w:rPr>
          <w:rFonts w:cs="Times New Roman"/>
          <w:lang w:bidi="ar-SA"/>
        </w:rPr>
        <w:lastRenderedPageBreak/>
        <w:t>W przypadku otrzymania dotacji w niższej kwocie niż wnioskowana, oferent</w:t>
      </w:r>
      <w:r>
        <w:rPr>
          <w:rFonts w:cs="Times New Roman"/>
          <w:lang w:bidi="ar-SA"/>
        </w:rPr>
        <w:br/>
        <w:t>zobowiązany jest dokonać w terminie do 7 dni od dnia opublikowania wyników konkursu</w:t>
      </w:r>
      <w:r>
        <w:rPr>
          <w:rFonts w:cs="Times New Roman"/>
          <w:lang w:bidi="ar-SA"/>
        </w:rPr>
        <w:br/>
        <w:t>aktualizacji oferty.</w:t>
      </w:r>
    </w:p>
    <w:p w:rsidR="00762FFA" w:rsidRPr="00244A2E" w:rsidRDefault="00762FFA" w:rsidP="00762FFA">
      <w:pPr>
        <w:numPr>
          <w:ilvl w:val="0"/>
          <w:numId w:val="1"/>
        </w:numPr>
        <w:suppressAutoHyphens w:val="0"/>
        <w:autoSpaceDE w:val="0"/>
        <w:jc w:val="both"/>
        <w:rPr>
          <w:rFonts w:hint="eastAsia"/>
        </w:rPr>
      </w:pPr>
      <w:r>
        <w:rPr>
          <w:rFonts w:cs="Times New Roman"/>
          <w:lang w:bidi="ar-SA"/>
        </w:rPr>
        <w:t>Brak aktualizacji oferty we wskazanym w ust. 8 terminie jest równoznaczny z rezygnacją</w:t>
      </w:r>
      <w:r>
        <w:rPr>
          <w:rFonts w:cs="Times New Roman"/>
          <w:lang w:bidi="ar-SA"/>
        </w:rPr>
        <w:br/>
        <w:t>z realizacji zadania.</w:t>
      </w:r>
    </w:p>
    <w:p w:rsidR="00762FFA" w:rsidRDefault="00762FFA" w:rsidP="00762FFA">
      <w:pPr>
        <w:suppressAutoHyphens w:val="0"/>
        <w:autoSpaceDE w:val="0"/>
        <w:ind w:left="360"/>
        <w:jc w:val="both"/>
        <w:rPr>
          <w:rFonts w:hint="eastAsia"/>
        </w:rPr>
      </w:pPr>
    </w:p>
    <w:p w:rsidR="00762FFA" w:rsidRDefault="00762FFA" w:rsidP="00762FFA">
      <w:pPr>
        <w:suppressAutoHyphens w:val="0"/>
        <w:autoSpaceDE w:val="0"/>
        <w:ind w:left="9217"/>
        <w:jc w:val="both"/>
        <w:rPr>
          <w:rFonts w:hint="eastAsia"/>
        </w:rPr>
      </w:pPr>
    </w:p>
    <w:p w:rsidR="00762FFA" w:rsidRDefault="00762FFA" w:rsidP="00762FFA">
      <w:pPr>
        <w:suppressAutoHyphens w:val="0"/>
        <w:autoSpaceDE w:val="0"/>
        <w:jc w:val="both"/>
        <w:rPr>
          <w:rFonts w:hint="eastAsia"/>
        </w:rPr>
      </w:pPr>
      <w:r>
        <w:rPr>
          <w:rFonts w:cs="Times New Roman"/>
          <w:b/>
          <w:bCs/>
          <w:lang w:bidi="ar-SA"/>
        </w:rPr>
        <w:t>III.  Termin i warunki realizacji zadania:</w:t>
      </w:r>
    </w:p>
    <w:p w:rsidR="00762FFA" w:rsidRDefault="00762FFA" w:rsidP="00762FFA">
      <w:pPr>
        <w:pStyle w:val="Normalny1"/>
        <w:numPr>
          <w:ilvl w:val="4"/>
          <w:numId w:val="4"/>
        </w:numPr>
        <w:tabs>
          <w:tab w:val="left" w:pos="395"/>
          <w:tab w:val="left" w:pos="740"/>
        </w:tabs>
        <w:suppressAutoHyphens w:val="0"/>
        <w:autoSpaceDE w:val="0"/>
        <w:ind w:left="0" w:firstLine="0"/>
        <w:jc w:val="both"/>
        <w:rPr>
          <w:rFonts w:hint="eastAsia"/>
        </w:rPr>
      </w:pPr>
      <w:r>
        <w:rPr>
          <w:rFonts w:cs="Times New Roman"/>
          <w:lang w:bidi="ar-SA"/>
        </w:rPr>
        <w:t>Działania objęte ofertą muszą mieścić się w zakresie działań statutowych oferenta.</w:t>
      </w:r>
    </w:p>
    <w:p w:rsidR="00762FFA" w:rsidRPr="000A2C16" w:rsidRDefault="00762FFA" w:rsidP="00762FFA">
      <w:pPr>
        <w:pStyle w:val="Normalny1"/>
        <w:numPr>
          <w:ilvl w:val="4"/>
          <w:numId w:val="4"/>
        </w:numPr>
        <w:tabs>
          <w:tab w:val="left" w:pos="395"/>
          <w:tab w:val="left" w:pos="740"/>
        </w:tabs>
        <w:suppressAutoHyphens w:val="0"/>
        <w:autoSpaceDE w:val="0"/>
        <w:ind w:left="0" w:firstLine="0"/>
        <w:jc w:val="both"/>
        <w:rPr>
          <w:rFonts w:hint="eastAsia"/>
        </w:rPr>
      </w:pPr>
      <w:r>
        <w:rPr>
          <w:rFonts w:cs="Times New Roman"/>
          <w:lang w:bidi="ar-SA"/>
        </w:rPr>
        <w:t>Termin realizacji zadania określa się od</w:t>
      </w:r>
      <w:r w:rsidR="00A40EE0">
        <w:rPr>
          <w:rFonts w:cs="Times New Roman"/>
          <w:lang w:bidi="ar-SA"/>
        </w:rPr>
        <w:t xml:space="preserve"> </w:t>
      </w:r>
      <w:r w:rsidR="00524D14">
        <w:rPr>
          <w:rFonts w:cs="Times New Roman"/>
          <w:lang w:bidi="ar-SA"/>
        </w:rPr>
        <w:t>dnia zawarcia umowy</w:t>
      </w:r>
      <w:r w:rsidRPr="000A2C16">
        <w:rPr>
          <w:rFonts w:cs="Times New Roman"/>
          <w:lang w:bidi="ar-SA"/>
        </w:rPr>
        <w:t xml:space="preserve">  do 31.12.2018r.</w:t>
      </w:r>
    </w:p>
    <w:p w:rsidR="00762FFA" w:rsidRDefault="00762FFA" w:rsidP="00762FFA">
      <w:pPr>
        <w:pStyle w:val="Normalny1"/>
        <w:numPr>
          <w:ilvl w:val="4"/>
          <w:numId w:val="4"/>
        </w:numPr>
        <w:tabs>
          <w:tab w:val="left" w:pos="395"/>
          <w:tab w:val="left" w:pos="740"/>
        </w:tabs>
        <w:suppressAutoHyphens w:val="0"/>
        <w:autoSpaceDE w:val="0"/>
        <w:ind w:left="0" w:firstLine="0"/>
        <w:jc w:val="both"/>
        <w:rPr>
          <w:rFonts w:hint="eastAsia"/>
        </w:rPr>
      </w:pPr>
      <w:r w:rsidRPr="005E6950">
        <w:rPr>
          <w:rFonts w:cs="Times New Roman"/>
          <w:lang w:bidi="ar-SA"/>
        </w:rPr>
        <w:t>Po</w:t>
      </w:r>
      <w:r>
        <w:rPr>
          <w:rFonts w:cs="Times New Roman"/>
          <w:color w:val="FF3333"/>
          <w:lang w:bidi="ar-SA"/>
        </w:rPr>
        <w:t xml:space="preserve"> </w:t>
      </w:r>
      <w:r>
        <w:rPr>
          <w:rFonts w:cs="Times New Roman"/>
          <w:lang w:bidi="ar-SA"/>
        </w:rPr>
        <w:t xml:space="preserve">zakończeniu realizacji zadania oferent zobowiązany jest złożyć sprawozdanie. </w:t>
      </w:r>
      <w:r>
        <w:rPr>
          <w:rFonts w:cs="Times New Roman"/>
          <w:i/>
          <w:iCs/>
          <w:lang w:bidi="ar-SA"/>
        </w:rPr>
        <w:t>Formularz sprawozdania stanowi załącznik Nr 2 do ogłoszenia.</w:t>
      </w:r>
    </w:p>
    <w:p w:rsidR="00762FFA" w:rsidRDefault="00762FFA" w:rsidP="00762FFA">
      <w:pPr>
        <w:pStyle w:val="Normalny1"/>
        <w:numPr>
          <w:ilvl w:val="4"/>
          <w:numId w:val="4"/>
        </w:numPr>
        <w:tabs>
          <w:tab w:val="left" w:pos="395"/>
          <w:tab w:val="left" w:pos="740"/>
        </w:tabs>
        <w:suppressAutoHyphens w:val="0"/>
        <w:autoSpaceDE w:val="0"/>
        <w:ind w:left="0" w:firstLine="0"/>
        <w:jc w:val="both"/>
        <w:rPr>
          <w:rFonts w:hint="eastAsia"/>
        </w:rPr>
      </w:pPr>
      <w:r>
        <w:rPr>
          <w:rFonts w:cs="Times New Roman"/>
          <w:lang w:bidi="ar-SA"/>
        </w:rPr>
        <w:t xml:space="preserve">Szczegółowe warunki realizacji i finansowania zadania uregulowane będą w umowie zawartej pomiędzy Gminą Boguszów-Gorce a uprawnionymi reprezentantami klubu sportowego zgodnie z przepisami ustawy o finansach publicznych. </w:t>
      </w:r>
    </w:p>
    <w:p w:rsidR="00762FFA" w:rsidRDefault="00762FFA" w:rsidP="00762FFA">
      <w:pPr>
        <w:pStyle w:val="Normalny1"/>
        <w:tabs>
          <w:tab w:val="left" w:pos="395"/>
          <w:tab w:val="left" w:pos="740"/>
        </w:tabs>
        <w:suppressAutoHyphens w:val="0"/>
        <w:autoSpaceDE w:val="0"/>
        <w:jc w:val="both"/>
        <w:rPr>
          <w:rFonts w:cs="Times New Roman" w:hint="eastAsia"/>
          <w:lang w:bidi="ar-SA"/>
        </w:rPr>
      </w:pPr>
    </w:p>
    <w:p w:rsidR="00762FFA" w:rsidRDefault="00762FFA" w:rsidP="00762FFA">
      <w:pPr>
        <w:pStyle w:val="Normalny1"/>
        <w:tabs>
          <w:tab w:val="left" w:pos="395"/>
          <w:tab w:val="left" w:pos="740"/>
        </w:tabs>
        <w:suppressAutoHyphens w:val="0"/>
        <w:autoSpaceDE w:val="0"/>
        <w:jc w:val="both"/>
        <w:rPr>
          <w:rFonts w:hint="eastAsia"/>
        </w:rPr>
      </w:pPr>
      <w:r>
        <w:rPr>
          <w:rFonts w:cs="Times New Roman"/>
          <w:b/>
          <w:bCs/>
          <w:lang w:bidi="ar-SA"/>
        </w:rPr>
        <w:t>IV. Termin, miejsce i sposób składania oferty:</w:t>
      </w:r>
    </w:p>
    <w:p w:rsidR="00762FFA" w:rsidRDefault="00762FFA" w:rsidP="00762FFA">
      <w:pPr>
        <w:numPr>
          <w:ilvl w:val="0"/>
          <w:numId w:val="5"/>
        </w:numPr>
        <w:jc w:val="both"/>
        <w:rPr>
          <w:rFonts w:hint="eastAsia"/>
        </w:rPr>
      </w:pPr>
      <w:r>
        <w:t>Of</w:t>
      </w:r>
      <w:r>
        <w:rPr>
          <w:rFonts w:cs="Times New Roman"/>
          <w:lang w:bidi="ar-SA"/>
        </w:rPr>
        <w:t xml:space="preserve">ertę o udzielenie dotacji wraz z wymaganymi załącznikami składa się w terminie </w:t>
      </w:r>
      <w:r w:rsidR="00975257">
        <w:rPr>
          <w:rFonts w:cs="Times New Roman"/>
          <w:b/>
          <w:lang w:bidi="ar-SA"/>
        </w:rPr>
        <w:t xml:space="preserve">do dnia </w:t>
      </w:r>
      <w:r w:rsidR="00E8545E">
        <w:rPr>
          <w:rFonts w:cs="Times New Roman"/>
          <w:b/>
          <w:lang w:bidi="ar-SA"/>
        </w:rPr>
        <w:t>1</w:t>
      </w:r>
      <w:r w:rsidR="00A36515">
        <w:rPr>
          <w:rFonts w:cs="Times New Roman"/>
          <w:b/>
          <w:lang w:bidi="ar-SA"/>
        </w:rPr>
        <w:t>0</w:t>
      </w:r>
      <w:r w:rsidR="00A40EE0">
        <w:rPr>
          <w:rFonts w:cs="Times New Roman"/>
          <w:b/>
          <w:lang w:bidi="ar-SA"/>
        </w:rPr>
        <w:t xml:space="preserve"> sierpnia</w:t>
      </w:r>
      <w:r w:rsidRPr="00D97DC0">
        <w:rPr>
          <w:rFonts w:cs="Times New Roman"/>
          <w:b/>
          <w:lang w:bidi="ar-SA"/>
        </w:rPr>
        <w:t xml:space="preserve"> 2018</w:t>
      </w:r>
      <w:r w:rsidR="0078184C">
        <w:rPr>
          <w:rFonts w:cs="Times New Roman"/>
          <w:b/>
          <w:lang w:bidi="ar-SA"/>
        </w:rPr>
        <w:t xml:space="preserve"> </w:t>
      </w:r>
      <w:r w:rsidRPr="00D97DC0">
        <w:rPr>
          <w:rFonts w:cs="Times New Roman"/>
          <w:b/>
          <w:lang w:bidi="ar-SA"/>
        </w:rPr>
        <w:t>r.</w:t>
      </w:r>
      <w:r>
        <w:rPr>
          <w:rFonts w:cs="Times New Roman"/>
          <w:lang w:bidi="ar-SA"/>
        </w:rPr>
        <w:t xml:space="preserve"> w godzinach pracy Urzędu Miejskiego w Boguszowie-Gorcach, Pl. Odrodzenia 1, 58-370 Boguszów-Gorce, w sekretariacie I piętro - pokój nr 106,</w:t>
      </w:r>
      <w:r>
        <w:rPr>
          <w:rFonts w:cs="Times New Roman"/>
          <w:lang w:bidi="ar-SA"/>
        </w:rPr>
        <w:br/>
        <w:t xml:space="preserve">w zaklejonej kopercie z dopiskiem „Rozwój sportu w Gminie Miasto Boguszów-Gorce” (liczy się data wpływu oferty do urzędu). </w:t>
      </w:r>
    </w:p>
    <w:p w:rsidR="00762FFA" w:rsidRDefault="00762FFA" w:rsidP="00762FFA">
      <w:pPr>
        <w:numPr>
          <w:ilvl w:val="0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>Do oferty należy dołączyć:</w:t>
      </w:r>
    </w:p>
    <w:p w:rsidR="00762FFA" w:rsidRDefault="00762FFA" w:rsidP="00762FFA">
      <w:pPr>
        <w:numPr>
          <w:ilvl w:val="1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>aktualny odpis lub wyciąg z Krajowego Rejestru Sądowego lub innego właściwego rejestru lub ewidencji stanowiący o podstawie działalności podmiotu lub jego kopia potwierdzona na każdej stronie za zgodność z oryginałem na dzień złożenia oferty,</w:t>
      </w:r>
    </w:p>
    <w:p w:rsidR="00762FFA" w:rsidRDefault="00762FFA" w:rsidP="00762FFA">
      <w:pPr>
        <w:numPr>
          <w:ilvl w:val="1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>aktualny statut lub inny dokument zawierający zakres odpowiedzialności podmiotu oraz wskazujący organy uprawnione do składania oświadczeń woli i zaciągania zobowiązań finansowych w imieniu oferenta, potwierdzony na każdej stronie za zgodność                           z oryginałem na dzień złożenia oferty,</w:t>
      </w:r>
    </w:p>
    <w:p w:rsidR="00762FFA" w:rsidRPr="00702317" w:rsidRDefault="00762FFA" w:rsidP="00762FFA">
      <w:pPr>
        <w:numPr>
          <w:ilvl w:val="1"/>
          <w:numId w:val="5"/>
        </w:numPr>
        <w:jc w:val="both"/>
        <w:rPr>
          <w:rFonts w:hint="eastAsia"/>
        </w:rPr>
      </w:pPr>
      <w:r w:rsidRPr="00702317">
        <w:rPr>
          <w:rFonts w:cs="Times New Roman"/>
          <w:lang w:bidi="ar-SA"/>
        </w:rPr>
        <w:t xml:space="preserve">oświadczenie, którego wzór stanowi </w:t>
      </w:r>
      <w:r w:rsidRPr="00702317">
        <w:rPr>
          <w:rFonts w:cs="Times New Roman"/>
          <w:i/>
          <w:iCs/>
          <w:lang w:bidi="ar-SA"/>
        </w:rPr>
        <w:t>załącznik nr 3 do ogłoszenia.</w:t>
      </w:r>
    </w:p>
    <w:p w:rsidR="00762FFA" w:rsidRDefault="00762FFA" w:rsidP="00762FFA">
      <w:pPr>
        <w:numPr>
          <w:ilvl w:val="0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>W przypadku składania przez podmiot więcej niż jednej oferty w danym konkursie, wymagany jest jeden komplet załączników (dołączony do jednej z ofert z odpowiednią adnotacją, że załączniki winny być uwzględnione przy rozpatrywaniu każdej ze złożonych ofert w tym konkursie).</w:t>
      </w:r>
    </w:p>
    <w:p w:rsidR="00762FFA" w:rsidRDefault="00762FFA" w:rsidP="00762FFA">
      <w:pPr>
        <w:numPr>
          <w:ilvl w:val="0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 xml:space="preserve">Należy udzielić odpowiedzi na wszystkie pytania (oferta kompletnie wypełniona); jeżeli którekolwiek pytanie nie dotyczy oferenta należy to jasno zaznaczyć wpisując „nie dotyczy”. Wymaga się, aby dokonane skreślenia były parafowane a kopie dokumentów poświadczane za zgodność z oryginałem przez oferenta lub osoby upoważnione do podpisania oferty. </w:t>
      </w:r>
    </w:p>
    <w:p w:rsidR="00762FFA" w:rsidRDefault="00762FFA" w:rsidP="00762FFA">
      <w:pPr>
        <w:numPr>
          <w:ilvl w:val="0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>Określając „nazwę zadania” należy podać nazwę własną charakteryzującą krótko rodzaj zadania istotny dla danego projektu.</w:t>
      </w:r>
    </w:p>
    <w:p w:rsidR="00762FFA" w:rsidRPr="00E50073" w:rsidRDefault="00762FFA" w:rsidP="00762FFA">
      <w:pPr>
        <w:numPr>
          <w:ilvl w:val="0"/>
          <w:numId w:val="5"/>
        </w:numPr>
        <w:jc w:val="both"/>
        <w:rPr>
          <w:rFonts w:hint="eastAsia"/>
        </w:rPr>
      </w:pPr>
      <w:r>
        <w:rPr>
          <w:rFonts w:cs="Times New Roman"/>
          <w:lang w:bidi="ar-SA"/>
        </w:rPr>
        <w:t>Oferty niekompletne, nieczytelne, złożone przez podmiot nieuprawniony lub złożone po wymaganym terminie nie podlegają rozpatrzeniu (braki formalne).</w:t>
      </w:r>
    </w:p>
    <w:p w:rsidR="00762FFA" w:rsidRPr="00343B0B" w:rsidRDefault="00762FFA" w:rsidP="00762FFA">
      <w:pPr>
        <w:jc w:val="both"/>
        <w:rPr>
          <w:rFonts w:cs="Times New Roman" w:hint="eastAsia"/>
          <w:b/>
          <w:lang w:bidi="ar-SA"/>
        </w:rPr>
      </w:pPr>
    </w:p>
    <w:p w:rsidR="00762FFA" w:rsidRPr="00343B0B" w:rsidRDefault="00762FFA" w:rsidP="00762FFA">
      <w:pPr>
        <w:jc w:val="both"/>
        <w:rPr>
          <w:rFonts w:hint="eastAsia"/>
          <w:b/>
        </w:rPr>
      </w:pPr>
      <w:r w:rsidRPr="00343B0B">
        <w:rPr>
          <w:rFonts w:cs="Times New Roman"/>
          <w:b/>
          <w:lang w:bidi="ar-SA"/>
        </w:rPr>
        <w:t>V. Termin, tryb i kryteria rozpatrywania ofert: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 xml:space="preserve">Oferty spełniające wymogi formalne rozpatruje komisja konkursowa powołana w drodze zarządzenia przez Burmistrza Miasta Boguszowa-Gorc w składzie co najmniej </w:t>
      </w:r>
      <w:r>
        <w:br/>
        <w:t>3 osobowym.</w:t>
      </w:r>
    </w:p>
    <w:p w:rsidR="00762FFA" w:rsidRPr="000A2C16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 w:rsidRPr="000A2C16">
        <w:t>Przy rozpatrywaniu ofert o przyznanie dotacji na realizację zadania komisja konkursowa będzie uwzględniała:</w:t>
      </w:r>
    </w:p>
    <w:p w:rsidR="00762FFA" w:rsidRDefault="00762FFA" w:rsidP="00762FFA">
      <w:pPr>
        <w:ind w:left="720"/>
        <w:jc w:val="both"/>
        <w:rPr>
          <w:rFonts w:hint="eastAsia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"/>
        <w:gridCol w:w="6523"/>
        <w:gridCol w:w="1949"/>
      </w:tblGrid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center"/>
              <w:rPr>
                <w:rFonts w:hint="eastAsia"/>
              </w:rPr>
            </w:pPr>
          </w:p>
          <w:p w:rsidR="00762FFA" w:rsidRPr="00EE42EA" w:rsidRDefault="00762FFA" w:rsidP="00AC2822">
            <w:pPr>
              <w:jc w:val="center"/>
              <w:rPr>
                <w:rFonts w:hint="eastAsia"/>
              </w:rPr>
            </w:pPr>
            <w:r w:rsidRPr="00EE42EA">
              <w:rPr>
                <w:sz w:val="22"/>
              </w:rPr>
              <w:t>l.p.</w:t>
            </w:r>
          </w:p>
        </w:tc>
        <w:tc>
          <w:tcPr>
            <w:tcW w:w="6523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Kryterium oceny ofert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Maksymalna wartość punktów za dane kryterium</w:t>
            </w:r>
          </w:p>
        </w:tc>
      </w:tr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sz w:val="22"/>
              </w:rPr>
              <w:t>1.</w:t>
            </w:r>
          </w:p>
        </w:tc>
        <w:tc>
          <w:tcPr>
            <w:tcW w:w="6523" w:type="dxa"/>
            <w:shd w:val="clear" w:color="auto" w:fill="auto"/>
          </w:tcPr>
          <w:p w:rsidR="00762FF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b/>
              </w:rPr>
              <w:t>Zgodność oferty z celem publicznym</w:t>
            </w:r>
            <w:r>
              <w:t xml:space="preserve"> </w:t>
            </w:r>
            <w:r w:rsidRPr="00EE42EA">
              <w:rPr>
                <w:b/>
              </w:rPr>
              <w:t>określonym Uchwałą Nr XXXIX/237/17 Rady Miejskiej w Boguszowie-Gorcach</w:t>
            </w:r>
            <w:r w:rsidRPr="00314982">
              <w:t xml:space="preserve"> z dnia 28 lipca 2017r.</w:t>
            </w:r>
            <w:r>
              <w:t xml:space="preserve"> </w:t>
            </w:r>
            <w:r w:rsidRPr="00314982">
              <w:t>w sprawie określenia warunków oraz trybu finansowania rozwoju sportu na terenie Gminy Boguszów-Gorce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sz w:val="22"/>
              </w:rPr>
              <w:t>2.</w:t>
            </w:r>
          </w:p>
        </w:tc>
        <w:tc>
          <w:tcPr>
            <w:tcW w:w="6523" w:type="dxa"/>
            <w:shd w:val="clear" w:color="auto" w:fill="auto"/>
          </w:tcPr>
          <w:p w:rsidR="00762FF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b/>
              </w:rPr>
              <w:t>Jakość realizowanego zadania i jego znaczenie dla Gminy Miasto Boguszów-Gorce</w:t>
            </w:r>
            <w:r>
              <w:t xml:space="preserve"> (w tym atrakcyjność podejmowanych działań, ilość osób objętych realizowanym zadaniem, wpływ podejmowanych działań na rozwój i promocję sportu w gminie)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sz w:val="22"/>
              </w:rPr>
              <w:t>3.</w:t>
            </w:r>
          </w:p>
        </w:tc>
        <w:tc>
          <w:tcPr>
            <w:tcW w:w="6523" w:type="dxa"/>
            <w:shd w:val="clear" w:color="auto" w:fill="auto"/>
          </w:tcPr>
          <w:p w:rsidR="00762FF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b/>
              </w:rPr>
              <w:t>Możliwości realizacji zadania przez oferenta</w:t>
            </w:r>
            <w:r>
              <w:t xml:space="preserve"> (w tym kwalifikacje osób realizujących zadanie, posiadane zasoby rzeczowe, kadrowe)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5</w:t>
            </w:r>
          </w:p>
          <w:p w:rsidR="00762FFA" w:rsidRDefault="00762FFA" w:rsidP="00AC2822">
            <w:pPr>
              <w:jc w:val="center"/>
              <w:rPr>
                <w:rFonts w:hint="eastAsia"/>
              </w:rPr>
            </w:pPr>
          </w:p>
        </w:tc>
      </w:tr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sz w:val="22"/>
              </w:rPr>
              <w:t>4.</w:t>
            </w:r>
          </w:p>
        </w:tc>
        <w:tc>
          <w:tcPr>
            <w:tcW w:w="6523" w:type="dxa"/>
            <w:shd w:val="clear" w:color="auto" w:fill="auto"/>
          </w:tcPr>
          <w:p w:rsidR="00762FF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b/>
              </w:rPr>
              <w:t>Kalkulacja kosztów realizowanego zadania</w:t>
            </w:r>
            <w:r>
              <w:t xml:space="preserve"> (szczegółowość kalkulacji kosztów, przejrzystość i dostateczny opis poszczególnych pozycji w kalkulacji, spójność z planowanymi działaniami, oszczędność i racjonalność planowanych wydatków)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sz w:val="22"/>
              </w:rPr>
              <w:t>5.</w:t>
            </w:r>
          </w:p>
        </w:tc>
        <w:tc>
          <w:tcPr>
            <w:tcW w:w="6523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  <w:b/>
              </w:rPr>
            </w:pPr>
            <w:r w:rsidRPr="00EE42EA">
              <w:rPr>
                <w:b/>
              </w:rPr>
              <w:t xml:space="preserve">Udział środków własnych lub środków pochodzących z innych źródeł na realizację zadania </w:t>
            </w:r>
            <w:r w:rsidRPr="000A2C16">
              <w:rPr>
                <w:b/>
              </w:rPr>
              <w:t>(</w:t>
            </w:r>
            <w:r w:rsidRPr="000A2C16">
              <w:t>minimalny wkład własny oferenta w realizację zadania wynosi 10 % wartości wnioskowanej dotacji - punktację za to kryterium ustala się dzieląc procentowy udział środków własnych wskazany w ofercie przez 10, a wynik zaokrągla się do pełnych punktów – jeśli cyfra po przecinku wynosi od 1 do 4 zaokrągla się w dół, natomiast jeśli wynosi od 5 do 9 zaokrągla się w górę)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10</w:t>
            </w:r>
          </w:p>
          <w:p w:rsidR="00762FFA" w:rsidRDefault="00762FFA" w:rsidP="00AC2822">
            <w:pPr>
              <w:jc w:val="center"/>
              <w:rPr>
                <w:rFonts w:hint="eastAsia"/>
              </w:rPr>
            </w:pPr>
          </w:p>
        </w:tc>
      </w:tr>
      <w:tr w:rsidR="00762FFA" w:rsidTr="00AC2822">
        <w:tc>
          <w:tcPr>
            <w:tcW w:w="662" w:type="dxa"/>
            <w:shd w:val="clear" w:color="auto" w:fill="auto"/>
          </w:tcPr>
          <w:p w:rsidR="00762FFA" w:rsidRPr="00EE42E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sz w:val="22"/>
              </w:rPr>
              <w:t>6.</w:t>
            </w:r>
          </w:p>
        </w:tc>
        <w:tc>
          <w:tcPr>
            <w:tcW w:w="6523" w:type="dxa"/>
            <w:shd w:val="clear" w:color="auto" w:fill="auto"/>
          </w:tcPr>
          <w:p w:rsidR="00762FFA" w:rsidRDefault="00762FFA" w:rsidP="00AC2822">
            <w:pPr>
              <w:jc w:val="both"/>
              <w:rPr>
                <w:rFonts w:hint="eastAsia"/>
              </w:rPr>
            </w:pPr>
            <w:r w:rsidRPr="00EE42EA">
              <w:rPr>
                <w:b/>
              </w:rPr>
              <w:t>Dotychczasowe doświadczenie we współpracy z gminą Boguszów-Gorce</w:t>
            </w:r>
            <w:r>
              <w:t xml:space="preserve"> (poziom merytoryczny realizowanych zadań, osiągane efekty, a także rzetelność i terminowość rozliczeń dotacji udzielanych przez gminę Boguszów-Gorce – o ile takie były udzielane, oraz ocena innych formy współpracy z gminą Boguszów-Gorce)</w:t>
            </w: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center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762FFA" w:rsidTr="00AC2822">
        <w:trPr>
          <w:trHeight w:val="838"/>
        </w:trPr>
        <w:tc>
          <w:tcPr>
            <w:tcW w:w="7185" w:type="dxa"/>
            <w:gridSpan w:val="2"/>
            <w:shd w:val="clear" w:color="auto" w:fill="auto"/>
          </w:tcPr>
          <w:p w:rsidR="00762FFA" w:rsidRPr="00EE42EA" w:rsidRDefault="00762FFA" w:rsidP="00AC2822">
            <w:pPr>
              <w:jc w:val="center"/>
              <w:rPr>
                <w:rFonts w:hint="eastAsia"/>
                <w:b/>
              </w:rPr>
            </w:pPr>
          </w:p>
          <w:p w:rsidR="00762FFA" w:rsidRPr="00EE42EA" w:rsidRDefault="00762FFA" w:rsidP="00AC2822">
            <w:pPr>
              <w:jc w:val="center"/>
              <w:rPr>
                <w:rFonts w:hint="eastAsia"/>
                <w:b/>
              </w:rPr>
            </w:pPr>
            <w:r w:rsidRPr="00EE42EA">
              <w:rPr>
                <w:b/>
              </w:rPr>
              <w:t>Maksymalna ilość punktów, które może otrzymać oceniana oferta</w:t>
            </w:r>
          </w:p>
          <w:p w:rsidR="00762FFA" w:rsidRPr="00EE42EA" w:rsidRDefault="00762FFA" w:rsidP="00AC2822">
            <w:pPr>
              <w:jc w:val="both"/>
              <w:rPr>
                <w:rFonts w:hint="eastAsia"/>
                <w:b/>
              </w:rPr>
            </w:pPr>
          </w:p>
        </w:tc>
        <w:tc>
          <w:tcPr>
            <w:tcW w:w="1949" w:type="dxa"/>
            <w:shd w:val="clear" w:color="auto" w:fill="auto"/>
          </w:tcPr>
          <w:p w:rsidR="00762FFA" w:rsidRDefault="00762FFA" w:rsidP="00AC2822">
            <w:pPr>
              <w:jc w:val="both"/>
              <w:rPr>
                <w:rFonts w:hint="eastAsia"/>
              </w:rPr>
            </w:pPr>
          </w:p>
          <w:p w:rsidR="00762FFA" w:rsidRDefault="00762FFA" w:rsidP="00AC2822">
            <w:pPr>
              <w:jc w:val="center"/>
              <w:rPr>
                <w:rFonts w:hint="eastAsia"/>
              </w:rPr>
            </w:pPr>
            <w:r w:rsidRPr="00EE42EA">
              <w:rPr>
                <w:b/>
              </w:rPr>
              <w:t>50</w:t>
            </w:r>
          </w:p>
        </w:tc>
      </w:tr>
    </w:tbl>
    <w:p w:rsidR="00762FFA" w:rsidRDefault="00762FFA" w:rsidP="00762FFA">
      <w:pPr>
        <w:jc w:val="both"/>
        <w:rPr>
          <w:rFonts w:hint="eastAsia"/>
        </w:rPr>
      </w:pP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>Za wniosek spełniający powyższe kryteria uznaje się ten, który w ocenie uzyska minimum 26 punktów.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 xml:space="preserve">Oferta zostanie odrzucona jeśli uzyska 0 </w:t>
      </w:r>
      <w:proofErr w:type="spellStart"/>
      <w:r>
        <w:t>pkt</w:t>
      </w:r>
      <w:proofErr w:type="spellEnd"/>
      <w:r>
        <w:t xml:space="preserve"> w pozycji 2.3 (ocena możliwości realizacji zadania przez oferenta).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>Komisja konkursowa przekazuje Burmistrzowi Miasta Boguszowa-Gorc protokół z prac komisji zawierający propozycję rozstrzygnięcia konkursu ofert.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>Decyzję w sprawie przyznania dotacji oraz jej wysokości podejmuje Burmistrz Miasta Boguszowa-Gorc.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>Decyzja Burmistrza Miasta Boguszowa-Gorc w sprawie wyboru ofert i wysokości przyznanej dotacji jest ostateczna i nie przysługuje od niej odwołanie.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>Decyzja Burmistrza Miasta Boguszowa-Gorc stanowi podstawę do zawarcia umów                         z podmiotami, którym przyznano dotację.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t>Burmistrz Miasta Boguszowa-Gorc zastrzega sobie prawo odwołania konkursu bez podania przyczyny.</w:t>
      </w:r>
    </w:p>
    <w:p w:rsidR="00762FFA" w:rsidRDefault="00762FFA" w:rsidP="00762FFA">
      <w:pPr>
        <w:numPr>
          <w:ilvl w:val="0"/>
          <w:numId w:val="6"/>
        </w:numPr>
        <w:jc w:val="both"/>
        <w:rPr>
          <w:rFonts w:hint="eastAsia"/>
        </w:rPr>
      </w:pPr>
      <w:r>
        <w:lastRenderedPageBreak/>
        <w:t>Wyniki rozstrzygnięcia konkursu ofert obejmujące wskazanie klubu sportowego, nazwę zadania oraz kwotę dotacji przyznanej na jego realizację podane zostaną do publicznej wiadomości poprzez zamieszczenie w Biuletynie Informacji Publicznej i na stronie internetowej Gminy Boguszów-Gorce oraz  na tablicy ogłoszeń Urzędu Miejskiego w Boguszowie-Gorcach w terminie do 7 dni od zakończenia postępowania konkursowego.</w:t>
      </w:r>
    </w:p>
    <w:p w:rsidR="00762FFA" w:rsidRDefault="00762FFA" w:rsidP="00762FFA">
      <w:pPr>
        <w:pStyle w:val="Normalny1"/>
        <w:tabs>
          <w:tab w:val="left" w:pos="336"/>
          <w:tab w:val="left" w:pos="484"/>
          <w:tab w:val="left" w:pos="740"/>
        </w:tabs>
        <w:suppressAutoHyphens w:val="0"/>
        <w:autoSpaceDE w:val="0"/>
        <w:ind w:left="4357"/>
        <w:jc w:val="both"/>
        <w:rPr>
          <w:rFonts w:hint="eastAsia"/>
        </w:rPr>
      </w:pPr>
      <w:r>
        <w:rPr>
          <w:rFonts w:eastAsia="Liberation Serif" w:cs="Liberation Serif"/>
          <w:lang w:bidi="ar-SA"/>
        </w:rPr>
        <w:t xml:space="preserve">   </w:t>
      </w: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pStyle w:val="Normalny1"/>
        <w:suppressAutoHyphens w:val="0"/>
        <w:autoSpaceDE w:val="0"/>
        <w:ind w:left="720"/>
        <w:jc w:val="both"/>
        <w:rPr>
          <w:rFonts w:hint="eastAsia"/>
        </w:rPr>
      </w:pPr>
    </w:p>
    <w:p w:rsidR="00762FFA" w:rsidRDefault="00762FFA" w:rsidP="00762FFA">
      <w:pPr>
        <w:jc w:val="both"/>
        <w:rPr>
          <w:rFonts w:hint="eastAsia"/>
          <w:u w:val="single"/>
        </w:rPr>
      </w:pPr>
      <w:r w:rsidRPr="00E0505E">
        <w:rPr>
          <w:u w:val="single"/>
        </w:rPr>
        <w:t>Załączniki:</w:t>
      </w:r>
    </w:p>
    <w:p w:rsidR="00762FFA" w:rsidRDefault="00762FFA" w:rsidP="00762FFA">
      <w:pPr>
        <w:numPr>
          <w:ilvl w:val="2"/>
          <w:numId w:val="5"/>
        </w:numPr>
        <w:jc w:val="both"/>
        <w:rPr>
          <w:rFonts w:hint="eastAsia"/>
        </w:rPr>
      </w:pPr>
      <w:r>
        <w:t>f</w:t>
      </w:r>
      <w:r w:rsidRPr="00E0505E">
        <w:t>ormularz oferty</w:t>
      </w:r>
      <w:r>
        <w:t xml:space="preserve"> klubu sportowego ubiegającego się o udzielenie dotacji na realizację celów publicznych sprzyjających rozwojowi sportu (określony uchwałą Nr XXXIX/237/17 Rady Miejskiej w Boguszowie-Gorcach z dnia 28 lipca 2017 r.                w sprawie określenia warunków oraz trybu finansowania rozwoju sportu na terenie Gminy Boguszów-Gorce (Dz. Urz. Woj. </w:t>
      </w:r>
      <w:proofErr w:type="spellStart"/>
      <w:r>
        <w:t>Doln</w:t>
      </w:r>
      <w:proofErr w:type="spellEnd"/>
      <w:r>
        <w:t>. z 2017 r. poz. 3416),</w:t>
      </w:r>
    </w:p>
    <w:p w:rsidR="00762FFA" w:rsidRDefault="00762FFA" w:rsidP="00762FFA">
      <w:pPr>
        <w:numPr>
          <w:ilvl w:val="2"/>
          <w:numId w:val="5"/>
        </w:numPr>
        <w:jc w:val="both"/>
        <w:rPr>
          <w:rFonts w:hint="eastAsia"/>
        </w:rPr>
      </w:pPr>
      <w:r>
        <w:t>formularz sprawozdania z wykonania zadania publicznego sprzyjającego rozwojowi sportu (określony uchwałą j .w.)</w:t>
      </w:r>
    </w:p>
    <w:p w:rsidR="00762FFA" w:rsidRPr="000A2C16" w:rsidRDefault="00762FFA" w:rsidP="00762FFA">
      <w:pPr>
        <w:numPr>
          <w:ilvl w:val="2"/>
          <w:numId w:val="5"/>
        </w:numPr>
        <w:jc w:val="both"/>
        <w:rPr>
          <w:rFonts w:hint="eastAsia"/>
        </w:rPr>
      </w:pPr>
      <w:r w:rsidRPr="000A2C16">
        <w:t>oświadczenie oferenta</w:t>
      </w:r>
      <w:r w:rsidR="003D5664">
        <w:t>.</w:t>
      </w:r>
    </w:p>
    <w:p w:rsidR="00762FFA" w:rsidRDefault="00762FFA" w:rsidP="00762FFA">
      <w:pPr>
        <w:jc w:val="both"/>
        <w:rPr>
          <w:rFonts w:hint="eastAsia"/>
        </w:rPr>
      </w:pPr>
    </w:p>
    <w:p w:rsidR="00762FFA" w:rsidRDefault="00762FFA" w:rsidP="00762FFA">
      <w:pPr>
        <w:jc w:val="both"/>
        <w:rPr>
          <w:rFonts w:hint="eastAsia"/>
        </w:rPr>
      </w:pPr>
    </w:p>
    <w:p w:rsidR="00762FFA" w:rsidRDefault="00762FFA" w:rsidP="00762FFA">
      <w:pPr>
        <w:jc w:val="both"/>
        <w:rPr>
          <w:rFonts w:hint="eastAsia"/>
        </w:rPr>
      </w:pPr>
    </w:p>
    <w:p w:rsidR="00A36515" w:rsidRDefault="00A36515" w:rsidP="00762FFA">
      <w:pPr>
        <w:jc w:val="both"/>
        <w:rPr>
          <w:rFonts w:hint="eastAsia"/>
        </w:rPr>
      </w:pPr>
    </w:p>
    <w:p w:rsidR="00A36515" w:rsidRDefault="00A36515" w:rsidP="00762FFA">
      <w:pPr>
        <w:jc w:val="both"/>
        <w:rPr>
          <w:rFonts w:hint="eastAsia"/>
        </w:rPr>
      </w:pPr>
    </w:p>
    <w:p w:rsidR="00A36515" w:rsidRDefault="00A36515" w:rsidP="00762FFA">
      <w:pPr>
        <w:jc w:val="both"/>
        <w:rPr>
          <w:rFonts w:hint="eastAsia"/>
        </w:rPr>
      </w:pPr>
    </w:p>
    <w:p w:rsidR="00762FFA" w:rsidRDefault="00762FFA" w:rsidP="00762FFA">
      <w:pPr>
        <w:jc w:val="both"/>
        <w:rPr>
          <w:rFonts w:ascii="Times New Roman" w:hAnsi="Times New Roman" w:cs="Times New Roman"/>
        </w:rPr>
      </w:pPr>
      <w:r w:rsidRPr="000A2C16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……..</w:t>
      </w:r>
    </w:p>
    <w:p w:rsidR="00762FFA" w:rsidRDefault="00762FFA" w:rsidP="00762FFA">
      <w:pPr>
        <w:jc w:val="both"/>
        <w:rPr>
          <w:rFonts w:ascii="Times New Roman" w:hAnsi="Times New Roman" w:cs="Times New Roman"/>
          <w:sz w:val="18"/>
          <w:szCs w:val="18"/>
        </w:rPr>
      </w:pPr>
      <w:r w:rsidRPr="000A2C16">
        <w:rPr>
          <w:rFonts w:ascii="Times New Roman" w:hAnsi="Times New Roman" w:cs="Times New Roman"/>
          <w:sz w:val="18"/>
          <w:szCs w:val="18"/>
        </w:rPr>
        <w:t>pieczęć klubu sportowego</w:t>
      </w:r>
    </w:p>
    <w:p w:rsidR="00762FFA" w:rsidRDefault="00762FFA" w:rsidP="00762FF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762FFA" w:rsidRDefault="00762FFA" w:rsidP="00762FF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762FFA" w:rsidRDefault="00762FFA" w:rsidP="00762FF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762FFA" w:rsidRDefault="00762FFA" w:rsidP="00762FFA">
      <w:pPr>
        <w:jc w:val="center"/>
        <w:rPr>
          <w:rFonts w:ascii="Times New Roman" w:hAnsi="Times New Roman" w:cs="Times New Roman"/>
          <w:b/>
        </w:rPr>
      </w:pPr>
      <w:r w:rsidRPr="000A2C16">
        <w:rPr>
          <w:rFonts w:ascii="Times New Roman" w:hAnsi="Times New Roman" w:cs="Times New Roman"/>
          <w:b/>
        </w:rPr>
        <w:t>OŚWIADCZENIE</w:t>
      </w:r>
    </w:p>
    <w:p w:rsidR="00762FFA" w:rsidRDefault="00762FFA" w:rsidP="00762FFA">
      <w:pPr>
        <w:rPr>
          <w:rFonts w:ascii="Times New Roman" w:hAnsi="Times New Roman" w:cs="Times New Roman"/>
        </w:rPr>
      </w:pPr>
      <w:r w:rsidRPr="000A2C16">
        <w:rPr>
          <w:rFonts w:ascii="Times New Roman" w:hAnsi="Times New Roman" w:cs="Times New Roman"/>
        </w:rPr>
        <w:t>Oświadczam/ oświadczamy,</w:t>
      </w:r>
      <w:r>
        <w:rPr>
          <w:rFonts w:ascii="Times New Roman" w:hAnsi="Times New Roman" w:cs="Times New Roman"/>
        </w:rPr>
        <w:t xml:space="preserve"> </w:t>
      </w:r>
      <w:r w:rsidRPr="000A2C16">
        <w:rPr>
          <w:rFonts w:ascii="Times New Roman" w:hAnsi="Times New Roman" w:cs="Times New Roman"/>
        </w:rPr>
        <w:t>że:</w:t>
      </w:r>
    </w:p>
    <w:p w:rsidR="00762FFA" w:rsidRDefault="00762FFA" w:rsidP="00762FFA">
      <w:pPr>
        <w:rPr>
          <w:rFonts w:ascii="Times New Roman" w:hAnsi="Times New Roman" w:cs="Times New Roman"/>
        </w:rPr>
      </w:pPr>
    </w:p>
    <w:p w:rsidR="00762FFA" w:rsidRDefault="00762FFA" w:rsidP="00762F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nie ubiegamy się o środki finansowe z innych źródeł budżetu Gminy Miasto Boguszów – Gorce na to samo zadanie,</w:t>
      </w:r>
    </w:p>
    <w:p w:rsidR="00762FFA" w:rsidRDefault="00762FFA" w:rsidP="00762F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nie zalegamy, zalegamy * z płatnościami wobec Gminy Miasto Boguszów- Gorce oraz, że przeciwko nam nie jest/jest* prowadzona egzekucja na podstawie przepisów prawa cywilnego.</w:t>
      </w:r>
    </w:p>
    <w:p w:rsidR="00762FFA" w:rsidRDefault="00762FFA" w:rsidP="00762FFA">
      <w:pPr>
        <w:rPr>
          <w:rFonts w:ascii="Times New Roman" w:hAnsi="Times New Roman" w:cs="Times New Roman"/>
        </w:rPr>
      </w:pPr>
    </w:p>
    <w:p w:rsidR="00762FFA" w:rsidRDefault="00762FFA" w:rsidP="00762FFA">
      <w:pPr>
        <w:rPr>
          <w:rFonts w:ascii="Times New Roman" w:hAnsi="Times New Roman" w:cs="Times New Roman"/>
        </w:rPr>
      </w:pPr>
    </w:p>
    <w:p w:rsidR="00762FFA" w:rsidRDefault="00762FFA" w:rsidP="00762F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:rsidR="00762FFA" w:rsidRDefault="00762FFA" w:rsidP="00762FFA">
      <w:pPr>
        <w:jc w:val="right"/>
        <w:rPr>
          <w:rFonts w:ascii="Times New Roman" w:hAnsi="Times New Roman" w:cs="Times New Roman"/>
        </w:rPr>
      </w:pPr>
    </w:p>
    <w:p w:rsidR="00762FFA" w:rsidRDefault="00762FFA" w:rsidP="00762F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:rsidR="00762FFA" w:rsidRDefault="00762FFA" w:rsidP="00762FFA">
      <w:pPr>
        <w:jc w:val="right"/>
        <w:rPr>
          <w:rFonts w:ascii="Times New Roman" w:hAnsi="Times New Roman" w:cs="Times New Roman"/>
          <w:sz w:val="16"/>
          <w:szCs w:val="16"/>
        </w:rPr>
      </w:pPr>
      <w:r w:rsidRPr="00FC4116">
        <w:rPr>
          <w:rFonts w:ascii="Times New Roman" w:hAnsi="Times New Roman" w:cs="Times New Roman"/>
          <w:sz w:val="16"/>
          <w:szCs w:val="16"/>
        </w:rPr>
        <w:t xml:space="preserve">Data podpis osoby/osób upoważnionych  </w:t>
      </w:r>
    </w:p>
    <w:p w:rsidR="00762FFA" w:rsidRDefault="00762FFA" w:rsidP="00762FFA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do składania oświadczeń woli w imieniu</w:t>
      </w:r>
    </w:p>
    <w:p w:rsidR="00762FFA" w:rsidRDefault="00762FFA" w:rsidP="00762FFA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</w:t>
      </w:r>
      <w:r w:rsidR="00BD0E82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oferenta  </w:t>
      </w:r>
    </w:p>
    <w:p w:rsidR="00762FFA" w:rsidRPr="00FC4116" w:rsidRDefault="00762FFA" w:rsidP="00762FF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</w:p>
    <w:p w:rsidR="00762FFA" w:rsidRPr="00FC4116" w:rsidRDefault="00762FFA" w:rsidP="00762FFA">
      <w:pPr>
        <w:jc w:val="both"/>
        <w:rPr>
          <w:rFonts w:hint="eastAsia"/>
          <w:sz w:val="16"/>
          <w:szCs w:val="16"/>
        </w:rPr>
      </w:pPr>
    </w:p>
    <w:p w:rsidR="00672339" w:rsidRDefault="00672339">
      <w:pPr>
        <w:rPr>
          <w:rFonts w:hint="eastAsia"/>
        </w:rPr>
      </w:pPr>
    </w:p>
    <w:sectPr w:rsidR="00672339" w:rsidSect="00A3622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/>
        <w:iCs/>
        <w:kern w:val="1"/>
        <w:lang w:val="pl-PL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  <w:kern w:val="1"/>
        <w:lang w:val="pl-PL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  <w:kern w:val="1"/>
        <w:lang w:val="pl-PL" w:bidi="ar-SA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kern w:val="1"/>
        <w:lang w:val="pl-PL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  <w:i/>
        <w:iCs/>
        <w:kern w:val="1"/>
        <w:lang w:val="pl-PL" w:bidi="ar-SA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lang w:val="pl-PL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  <w:i/>
        <w:iCs/>
        <w:kern w:val="1"/>
        <w:lang w:val="pl-PL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7B802C1B"/>
    <w:multiLevelType w:val="hybridMultilevel"/>
    <w:tmpl w:val="D228DDE6"/>
    <w:name w:val="WW8Num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FFA"/>
    <w:rsid w:val="00145496"/>
    <w:rsid w:val="003D5664"/>
    <w:rsid w:val="00524D14"/>
    <w:rsid w:val="00672339"/>
    <w:rsid w:val="00762FFA"/>
    <w:rsid w:val="0078184C"/>
    <w:rsid w:val="00975257"/>
    <w:rsid w:val="00A36227"/>
    <w:rsid w:val="00A36515"/>
    <w:rsid w:val="00A40EE0"/>
    <w:rsid w:val="00A74272"/>
    <w:rsid w:val="00BD0E82"/>
    <w:rsid w:val="00C34D74"/>
    <w:rsid w:val="00CC26DC"/>
    <w:rsid w:val="00CF5D61"/>
    <w:rsid w:val="00E8545E"/>
    <w:rsid w:val="00F3702E"/>
    <w:rsid w:val="00F45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FFA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762FFA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8352E-66F6-472A-9C0E-155BF82D0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1504</Words>
  <Characters>9025</Characters>
  <Application>Microsoft Office Word</Application>
  <DocSecurity>0</DocSecurity>
  <Lines>75</Lines>
  <Paragraphs>21</Paragraphs>
  <ScaleCrop>false</ScaleCrop>
  <Company/>
  <LinksUpToDate>false</LinksUpToDate>
  <CharactersWithSpaces>10508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17</cp:revision>
  <cp:lastPrinted>2018-07-31T06:00:00Z</cp:lastPrinted>
  <dcterms:created xsi:type="dcterms:W3CDTF">2018-07-23T07:13:00Z</dcterms:created>
  <dcterms:modified xsi:type="dcterms:W3CDTF">2018-07-31T06:00:00Z</dcterms:modified>
</cp:coreProperties>
</file>